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ind w:firstLine="720"/>
        <w:jc w:val="center"/>
        <w:rPr>
          <w:rFonts w:ascii="Times New Roman" w:cs="Times New Roman" w:eastAsia="Times New Roman" w:hAnsi="Times New Roman"/>
          <w:b w:val="1"/>
          <w:bCs w:val="1"/>
          <w:sz w:val="20"/>
          <w:szCs w:val="20"/>
          <w:u w:val="single"/>
        </w:rPr>
      </w:pPr>
      <w:r w:rsidDel="00000000" w:rsidR="00000000" w:rsidRPr="00000000">
        <w:rPr>
          <w:rFonts w:ascii="Times New Roman" w:cs="Times New Roman" w:eastAsia="Times New Roman" w:hAnsi="Times New Roman"/>
          <w:b w:val="1"/>
          <w:bCs w:val="1"/>
          <w:sz w:val="20"/>
          <w:szCs w:val="20"/>
          <w:u w:val="single"/>
          <w:rtl w:val="0"/>
        </w:rPr>
        <w:t xml:space="preserve">Sumpthin’ Tuitt Farm - Pricing</w:t>
      </w:r>
    </w:p>
    <w:p w:rsidR="00000000" w:rsidDel="00000000" w:rsidP="00000000" w:rsidRDefault="00000000" w:rsidRPr="00000000" w14:paraId="00000002">
      <w:pPr>
        <w:jc w:val="center"/>
        <w:rPr>
          <w:rFonts w:ascii="Georgia" w:cs="Georgia" w:eastAsia="Georgia" w:hAnsi="Georgia"/>
          <w:sz w:val="20"/>
          <w:szCs w:val="20"/>
        </w:rPr>
      </w:pPr>
      <w:r w:rsidDel="00000000" w:rsidR="00000000" w:rsidRPr="00000000">
        <w:rPr>
          <w:rtl w:val="0"/>
        </w:rPr>
      </w:r>
    </w:p>
    <w:p w:rsidR="00000000" w:rsidDel="00000000" w:rsidP="00000000" w:rsidRDefault="00000000" w:rsidRPr="00000000" w14:paraId="00000003">
      <w:pPr>
        <w:jc w:val="center"/>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Our mission at Sumpthin’ Tuitt Farm is to provide the best possible experience for our customers and their equine partners.  We strive to do this through clear and open communication, high quality care, and thoughtful coaching.  At Sumpthin’ Tuitt Farm we rely not only on our own skill, but the skills of third party professionals who are leaders in their respective areas of equine care.  Together we create a team and environment that is second to none, which we are proud to share with our customers.</w:t>
      </w:r>
    </w:p>
    <w:p w:rsidR="00000000" w:rsidDel="00000000" w:rsidP="00000000" w:rsidRDefault="00000000" w:rsidRPr="00000000" w14:paraId="00000004">
      <w:pPr>
        <w:spacing w:line="240" w:lineRule="auto"/>
        <w:ind w:firstLine="720"/>
        <w:jc w:val="center"/>
        <w:rPr>
          <w:rFonts w:ascii="Times New Roman" w:cs="Times New Roman" w:eastAsia="Times New Roman" w:hAnsi="Times New Roman"/>
          <w:b w:val="1"/>
          <w:bCs w:val="1"/>
          <w:sz w:val="20"/>
          <w:szCs w:val="20"/>
          <w:u w:val="single"/>
        </w:rPr>
      </w:pPr>
      <w:r w:rsidDel="00000000" w:rsidR="00000000" w:rsidRPr="00000000">
        <w:rPr>
          <w:rtl w:val="0"/>
        </w:rPr>
      </w:r>
    </w:p>
    <w:p w:rsidR="00000000" w:rsidDel="00000000" w:rsidP="00000000" w:rsidRDefault="00000000" w:rsidRPr="00000000" w14:paraId="00000005">
      <w:pPr>
        <w:spacing w:line="240" w:lineRule="auto"/>
        <w:ind w:firstLine="720"/>
        <w:jc w:val="center"/>
        <w:rPr>
          <w:rFonts w:ascii="Times New Roman" w:cs="Times New Roman" w:eastAsia="Times New Roman" w:hAnsi="Times New Roman"/>
          <w:b w:val="1"/>
          <w:bCs w:val="1"/>
          <w:sz w:val="20"/>
          <w:szCs w:val="20"/>
          <w:u w:val="single"/>
        </w:rPr>
      </w:pPr>
      <w:r w:rsidDel="00000000" w:rsidR="00000000" w:rsidRPr="00000000">
        <w:rPr>
          <w:rtl w:val="0"/>
        </w:rPr>
      </w:r>
    </w:p>
    <w:p w:rsidR="00000000" w:rsidDel="00000000" w:rsidP="00000000" w:rsidRDefault="00000000" w:rsidRPr="00000000" w14:paraId="00000006">
      <w:pPr>
        <w:spacing w:line="240" w:lineRule="auto"/>
        <w:ind w:firstLine="72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u w:val="single"/>
          <w:rtl w:val="0"/>
        </w:rPr>
        <w:t xml:space="preserve">Full Board:  $1,000.00.</w:t>
      </w:r>
      <w:r w:rsidDel="00000000" w:rsidR="00000000" w:rsidRPr="00000000">
        <w:rPr>
          <w:rFonts w:ascii="Times New Roman" w:cs="Times New Roman" w:eastAsia="Times New Roman" w:hAnsi="Times New Roman"/>
          <w:b w:val="1"/>
          <w:bCs w:val="1"/>
          <w:sz w:val="20"/>
          <w:szCs w:val="20"/>
          <w:rtl w:val="0"/>
        </w:rPr>
        <w:t xml:space="preserve">  Includes: </w:t>
      </w:r>
      <w:r w:rsidDel="00000000" w:rsidR="00000000" w:rsidRPr="00000000">
        <w:rPr>
          <w:rFonts w:ascii="Times New Roman" w:cs="Times New Roman" w:eastAsia="Times New Roman" w:hAnsi="Times New Roman"/>
          <w:sz w:val="20"/>
          <w:szCs w:val="20"/>
          <w:rtl w:val="0"/>
        </w:rPr>
        <w:t xml:space="preserve">Grain 2x/day.  Premium hay &amp; grass hay 2x/day.  Dry stall with shavings added daily or as needed, water, fan.  Client has access to tack storage areas &amp; other farm amenities (Grooming areas, washracks, arena, walking paths, bathroom, lounge area).  </w:t>
      </w:r>
    </w:p>
    <w:p w:rsidR="00000000" w:rsidDel="00000000" w:rsidP="00000000" w:rsidRDefault="00000000" w:rsidRPr="00000000" w14:paraId="00000007">
      <w:pPr>
        <w:spacing w:line="240" w:lineRule="auto"/>
        <w:ind w:firstLine="720"/>
        <w:jc w:val="cente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08">
      <w:pPr>
        <w:spacing w:line="240" w:lineRule="auto"/>
        <w:ind w:firstLine="720"/>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Training Packages (Required with Boarding)</w:t>
      </w:r>
    </w:p>
    <w:p w:rsidR="00000000" w:rsidDel="00000000" w:rsidP="00000000" w:rsidRDefault="00000000" w:rsidRPr="00000000" w14:paraId="00000009">
      <w:pPr>
        <w:spacing w:line="240" w:lineRule="auto"/>
        <w:ind w:firstLine="72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Package A - __$800__ 16 services (usually 8 lessons + 8 training rides)</w:t>
      </w:r>
    </w:p>
    <w:p w:rsidR="00000000" w:rsidDel="00000000" w:rsidP="00000000" w:rsidRDefault="00000000" w:rsidRPr="00000000" w14:paraId="0000000A">
      <w:pPr>
        <w:spacing w:line="240" w:lineRule="auto"/>
        <w:ind w:firstLine="72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Package B - __$700__ 14 services (usually 8 lessons + 6 training rides)</w:t>
      </w:r>
    </w:p>
    <w:p w:rsidR="00000000" w:rsidDel="00000000" w:rsidP="00000000" w:rsidRDefault="00000000" w:rsidRPr="00000000" w14:paraId="0000000B">
      <w:pPr>
        <w:spacing w:line="240" w:lineRule="auto"/>
        <w:ind w:firstLine="72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Package C - __$600__ 12 services (usually 8 lessons + 4 training rides)</w:t>
      </w:r>
    </w:p>
    <w:p w:rsidR="00000000" w:rsidDel="00000000" w:rsidP="00000000" w:rsidRDefault="00000000" w:rsidRPr="00000000" w14:paraId="0000000C">
      <w:pPr>
        <w:spacing w:line="240" w:lineRule="auto"/>
        <w:ind w:firstLine="72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***Basic grooming is included in the cost of training rides***</w:t>
      </w:r>
    </w:p>
    <w:p w:rsidR="00000000" w:rsidDel="00000000" w:rsidP="00000000" w:rsidRDefault="00000000" w:rsidRPr="00000000" w14:paraId="0000000D">
      <w:pPr>
        <w:spacing w:line="240" w:lineRule="auto"/>
        <w:ind w:firstLine="720"/>
        <w:jc w:val="center"/>
        <w:rPr>
          <w:rFonts w:ascii="Times New Roman" w:cs="Times New Roman" w:eastAsia="Times New Roman" w:hAnsi="Times New Roman"/>
          <w:b w:val="1"/>
          <w:bCs w:val="1"/>
          <w:sz w:val="20"/>
          <w:szCs w:val="20"/>
          <w:u w:val="single"/>
        </w:rPr>
      </w:pPr>
      <w:r w:rsidDel="00000000" w:rsidR="00000000" w:rsidRPr="00000000">
        <w:rPr>
          <w:rtl w:val="0"/>
        </w:rPr>
      </w:r>
    </w:p>
    <w:p w:rsidR="00000000" w:rsidDel="00000000" w:rsidP="00000000" w:rsidRDefault="00000000" w:rsidRPr="00000000" w14:paraId="0000000E">
      <w:pPr>
        <w:spacing w:line="240" w:lineRule="auto"/>
        <w:ind w:firstLine="720"/>
        <w:jc w:val="center"/>
        <w:rPr>
          <w:rFonts w:ascii="Times New Roman" w:cs="Times New Roman" w:eastAsia="Times New Roman" w:hAnsi="Times New Roman"/>
          <w:b w:val="1"/>
          <w:bCs w:val="1"/>
          <w:sz w:val="20"/>
          <w:szCs w:val="20"/>
          <w:u w:val="single"/>
        </w:rPr>
      </w:pPr>
      <w:r w:rsidDel="00000000" w:rsidR="00000000" w:rsidRPr="00000000">
        <w:rPr>
          <w:rFonts w:ascii="Times New Roman" w:cs="Times New Roman" w:eastAsia="Times New Roman" w:hAnsi="Times New Roman"/>
          <w:b w:val="1"/>
          <w:bCs w:val="1"/>
          <w:sz w:val="20"/>
          <w:szCs w:val="20"/>
          <w:u w:val="single"/>
          <w:rtl w:val="0"/>
        </w:rPr>
        <w:t xml:space="preserve">Attachment 1:</w:t>
      </w:r>
      <w:r w:rsidDel="00000000" w:rsidR="00000000" w:rsidRPr="00000000">
        <w:rPr>
          <w:rFonts w:ascii="Times New Roman" w:cs="Times New Roman" w:eastAsia="Times New Roman" w:hAnsi="Times New Roman"/>
          <w:sz w:val="20"/>
          <w:szCs w:val="20"/>
          <w:u w:val="single"/>
          <w:rtl w:val="0"/>
        </w:rPr>
        <w:t xml:space="preserve"> </w:t>
      </w:r>
      <w:r w:rsidDel="00000000" w:rsidR="00000000" w:rsidRPr="00000000">
        <w:rPr>
          <w:rFonts w:ascii="Times New Roman" w:cs="Times New Roman" w:eastAsia="Times New Roman" w:hAnsi="Times New Roman"/>
          <w:b w:val="1"/>
          <w:bCs w:val="1"/>
          <w:sz w:val="20"/>
          <w:szCs w:val="20"/>
          <w:u w:val="single"/>
          <w:rtl w:val="0"/>
        </w:rPr>
        <w:t xml:space="preserve">Additional Boarder Elected Services</w:t>
      </w:r>
    </w:p>
    <w:p w:rsidR="00000000" w:rsidDel="00000000" w:rsidP="00000000" w:rsidRDefault="00000000" w:rsidRPr="00000000" w14:paraId="0000000F">
      <w:pPr>
        <w:spacing w:line="240" w:lineRule="auto"/>
        <w:ind w:firstLine="720"/>
        <w:jc w:val="cente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10">
      <w:pPr>
        <w:spacing w:line="240" w:lineRule="auto"/>
        <w:ind w:firstLine="720"/>
        <w:jc w:val="center"/>
        <w:rPr>
          <w:rFonts w:ascii="Times New Roman" w:cs="Times New Roman" w:eastAsia="Times New Roman" w:hAnsi="Times New Roman"/>
          <w:b w:val="1"/>
          <w:bCs w:val="1"/>
          <w:i w:val="1"/>
          <w:iCs w:val="1"/>
          <w:sz w:val="20"/>
          <w:szCs w:val="20"/>
        </w:rPr>
      </w:pPr>
      <w:r w:rsidDel="00000000" w:rsidR="00000000" w:rsidRPr="00000000">
        <w:rPr>
          <w:rFonts w:ascii="Times New Roman" w:cs="Times New Roman" w:eastAsia="Times New Roman" w:hAnsi="Times New Roman"/>
          <w:b w:val="1"/>
          <w:bCs w:val="1"/>
          <w:i w:val="1"/>
          <w:iCs w:val="1"/>
          <w:sz w:val="20"/>
          <w:szCs w:val="20"/>
          <w:rtl w:val="0"/>
        </w:rPr>
        <w:t xml:space="preserve">Recurring Additional Boarder Elected Services</w:t>
      </w:r>
    </w:p>
    <w:p w:rsidR="00000000" w:rsidDel="00000000" w:rsidP="00000000" w:rsidRDefault="00000000" w:rsidRPr="00000000" w14:paraId="00000011">
      <w:pPr>
        <w:spacing w:line="240" w:lineRule="auto"/>
        <w:ind w:left="720" w:firstLine="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Note: Recurring Additional Boarder Elected Services shall be charged</w:t>
      </w:r>
    </w:p>
    <w:p w:rsidR="00000000" w:rsidDel="00000000" w:rsidP="00000000" w:rsidRDefault="00000000" w:rsidRPr="00000000" w14:paraId="00000012">
      <w:pPr>
        <w:spacing w:line="240" w:lineRule="auto"/>
        <w:ind w:left="720" w:firstLine="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 Boarder’s monthly invoice every month unless Stable otherwise notified.</w:t>
      </w:r>
    </w:p>
    <w:p w:rsidR="00000000" w:rsidDel="00000000" w:rsidP="00000000" w:rsidRDefault="00000000" w:rsidRPr="00000000" w14:paraId="00000013">
      <w:pPr>
        <w:spacing w:line="240" w:lineRule="auto"/>
        <w:ind w:firstLine="720"/>
        <w:jc w:val="center"/>
        <w:rPr>
          <w:rFonts w:ascii="Times New Roman" w:cs="Times New Roman" w:eastAsia="Times New Roman" w:hAnsi="Times New Roman"/>
          <w:b w:val="1"/>
          <w:bCs w:val="1"/>
          <w:sz w:val="20"/>
          <w:szCs w:val="20"/>
        </w:rPr>
      </w:pPr>
      <w:r w:rsidDel="00000000" w:rsidR="00000000" w:rsidRPr="00000000">
        <w:rPr>
          <w:rtl w:val="0"/>
        </w:rPr>
      </w:r>
    </w:p>
    <w:tbl>
      <w:tblPr>
        <w:tblStyle w:val="Table1"/>
        <w:tblW w:w="791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20"/>
        <w:gridCol w:w="2595"/>
        <w:gridCol w:w="2595"/>
        <w:tblGridChange w:id="0">
          <w:tblGrid>
            <w:gridCol w:w="2720"/>
            <w:gridCol w:w="2595"/>
            <w:gridCol w:w="2595"/>
          </w:tblGrid>
        </w:tblGridChange>
      </w:tblGrid>
      <w:tr>
        <w:trPr>
          <w:cantSplit w:val="0"/>
          <w:tblHeader w:val="0"/>
        </w:trPr>
        <w:tc>
          <w:tcPr/>
          <w:p w:rsidR="00000000" w:rsidDel="00000000" w:rsidP="00000000" w:rsidRDefault="00000000" w:rsidRPr="00000000" w14:paraId="00000014">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Boarder Election</w:t>
            </w:r>
          </w:p>
        </w:tc>
        <w:tc>
          <w:tcPr/>
          <w:p w:rsidR="00000000" w:rsidDel="00000000" w:rsidP="00000000" w:rsidRDefault="00000000" w:rsidRPr="00000000" w14:paraId="00000015">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Additional Service</w:t>
            </w:r>
          </w:p>
        </w:tc>
        <w:tc>
          <w:tcPr/>
          <w:p w:rsidR="00000000" w:rsidDel="00000000" w:rsidP="00000000" w:rsidRDefault="00000000" w:rsidRPr="00000000" w14:paraId="00000016">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Price</w:t>
            </w:r>
          </w:p>
        </w:tc>
      </w:tr>
      <w:tr>
        <w:trPr>
          <w:cantSplit w:val="0"/>
          <w:tblHeader w:val="0"/>
        </w:trPr>
        <w:tc>
          <w:tcPr/>
          <w:p w:rsidR="00000000" w:rsidDel="00000000" w:rsidP="00000000" w:rsidRDefault="00000000" w:rsidRPr="00000000" w14:paraId="00000017">
            <w:pPr>
              <w:numPr>
                <w:ilvl w:val="0"/>
                <w:numId w:val="1"/>
              </w:numPr>
              <w:ind w:left="720" w:hanging="360"/>
              <w:jc w:val="center"/>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018">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Additional Hay (Grass)</w:t>
            </w:r>
          </w:p>
        </w:tc>
        <w:tc>
          <w:tcPr/>
          <w:p w:rsidR="00000000" w:rsidDel="00000000" w:rsidP="00000000" w:rsidRDefault="00000000" w:rsidRPr="00000000" w14:paraId="00000019">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$30/flake</w:t>
            </w:r>
          </w:p>
        </w:tc>
      </w:tr>
      <w:tr>
        <w:trPr>
          <w:cantSplit w:val="0"/>
          <w:tblHeader w:val="0"/>
        </w:trPr>
        <w:tc>
          <w:tcPr/>
          <w:p w:rsidR="00000000" w:rsidDel="00000000" w:rsidP="00000000" w:rsidRDefault="00000000" w:rsidRPr="00000000" w14:paraId="0000001A">
            <w:pPr>
              <w:numPr>
                <w:ilvl w:val="0"/>
                <w:numId w:val="1"/>
              </w:numPr>
              <w:ind w:left="720" w:hanging="360"/>
              <w:jc w:val="center"/>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01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Additional Hay (Alfalfa)</w:t>
            </w:r>
          </w:p>
        </w:tc>
        <w:tc>
          <w:tcPr/>
          <w:p w:rsidR="00000000" w:rsidDel="00000000" w:rsidP="00000000" w:rsidRDefault="00000000" w:rsidRPr="00000000" w14:paraId="0000001C">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$100/month</w:t>
            </w:r>
          </w:p>
        </w:tc>
      </w:tr>
    </w:tbl>
    <w:p w:rsidR="00000000" w:rsidDel="00000000" w:rsidP="00000000" w:rsidRDefault="00000000" w:rsidRPr="00000000" w14:paraId="0000001D">
      <w:pPr>
        <w:spacing w:line="240" w:lineRule="auto"/>
        <w:ind w:left="720" w:firstLine="0"/>
        <w:jc w:val="center"/>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1E">
      <w:pPr>
        <w:spacing w:line="240" w:lineRule="auto"/>
        <w:ind w:left="720" w:firstLine="0"/>
        <w:jc w:val="center"/>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1F">
      <w:pPr>
        <w:spacing w:line="240" w:lineRule="auto"/>
        <w:ind w:firstLine="720"/>
        <w:jc w:val="center"/>
        <w:rPr>
          <w:rFonts w:ascii="Times New Roman" w:cs="Times New Roman" w:eastAsia="Times New Roman" w:hAnsi="Times New Roman"/>
          <w:b w:val="1"/>
          <w:bCs w:val="1"/>
          <w:i w:val="1"/>
          <w:iCs w:val="1"/>
          <w:sz w:val="20"/>
          <w:szCs w:val="20"/>
        </w:rPr>
      </w:pPr>
      <w:r w:rsidDel="00000000" w:rsidR="00000000" w:rsidRPr="00000000">
        <w:rPr>
          <w:rFonts w:ascii="Times New Roman" w:cs="Times New Roman" w:eastAsia="Times New Roman" w:hAnsi="Times New Roman"/>
          <w:b w:val="1"/>
          <w:bCs w:val="1"/>
          <w:i w:val="1"/>
          <w:iCs w:val="1"/>
          <w:sz w:val="20"/>
          <w:szCs w:val="20"/>
          <w:rtl w:val="0"/>
        </w:rPr>
        <w:t xml:space="preserve">Non-Recurring Boarder Elected Services</w:t>
      </w:r>
    </w:p>
    <w:p w:rsidR="00000000" w:rsidDel="00000000" w:rsidP="00000000" w:rsidRDefault="00000000" w:rsidRPr="00000000" w14:paraId="00000020">
      <w:pPr>
        <w:spacing w:line="240" w:lineRule="auto"/>
        <w:ind w:firstLine="72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Note: Non-Recurring Additional Elected Services shall be charged to</w:t>
      </w:r>
    </w:p>
    <w:p w:rsidR="00000000" w:rsidDel="00000000" w:rsidP="00000000" w:rsidRDefault="00000000" w:rsidRPr="00000000" w14:paraId="00000021">
      <w:pPr>
        <w:spacing w:line="240" w:lineRule="auto"/>
        <w:ind w:firstLine="72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Boarder via invoice at time requested.</w:t>
      </w:r>
    </w:p>
    <w:p w:rsidR="00000000" w:rsidDel="00000000" w:rsidP="00000000" w:rsidRDefault="00000000" w:rsidRPr="00000000" w14:paraId="00000022">
      <w:pPr>
        <w:spacing w:line="240" w:lineRule="auto"/>
        <w:ind w:firstLine="720"/>
        <w:jc w:val="cente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23">
      <w:pPr>
        <w:spacing w:line="240" w:lineRule="auto"/>
        <w:ind w:firstLine="720"/>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Horse Shows</w:t>
      </w:r>
    </w:p>
    <w:p w:rsidR="00000000" w:rsidDel="00000000" w:rsidP="00000000" w:rsidRDefault="00000000" w:rsidRPr="00000000" w14:paraId="00000024">
      <w:pPr>
        <w:spacing w:line="240" w:lineRule="auto"/>
        <w:ind w:firstLine="72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w:t>
      </w:r>
    </w:p>
    <w:tbl>
      <w:tblPr>
        <w:tblStyle w:val="Table2"/>
        <w:tblW w:w="935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75"/>
        <w:gridCol w:w="4675"/>
        <w:tblGridChange w:id="0">
          <w:tblGrid>
            <w:gridCol w:w="4675"/>
            <w:gridCol w:w="4675"/>
          </w:tblGrid>
        </w:tblGridChange>
      </w:tblGrid>
      <w:tr>
        <w:trPr>
          <w:cantSplit w:val="0"/>
          <w:tblHeader w:val="0"/>
        </w:trPr>
        <w:tc>
          <w:tcPr>
            <w:gridSpan w:val="2"/>
          </w:tcPr>
          <w:p w:rsidR="00000000" w:rsidDel="00000000" w:rsidP="00000000" w:rsidRDefault="00000000" w:rsidRPr="00000000" w14:paraId="00000025">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Required &amp; Elected Fees</w:t>
            </w:r>
          </w:p>
        </w:tc>
      </w:tr>
      <w:tr>
        <w:trPr>
          <w:cantSplit w:val="0"/>
          <w:tblHeader w:val="0"/>
        </w:trPr>
        <w:tc>
          <w:tcPr/>
          <w:p w:rsidR="00000000" w:rsidDel="00000000" w:rsidP="00000000" w:rsidRDefault="00000000" w:rsidRPr="00000000" w14:paraId="00000027">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Training Ride at Show $50</w:t>
            </w:r>
          </w:p>
        </w:tc>
        <w:tc>
          <w:tcPr/>
          <w:p w:rsidR="00000000" w:rsidDel="00000000" w:rsidP="00000000" w:rsidRDefault="00000000" w:rsidRPr="00000000" w14:paraId="0000002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Show Office-</w:t>
            </w:r>
            <w:r w:rsidDel="00000000" w:rsidR="00000000" w:rsidRPr="00000000">
              <w:rPr>
                <w:rFonts w:ascii="Times New Roman" w:cs="Times New Roman" w:eastAsia="Times New Roman" w:hAnsi="Times New Roman"/>
                <w:sz w:val="20"/>
                <w:szCs w:val="20"/>
                <w:rtl w:val="0"/>
              </w:rPr>
              <w:t xml:space="preserve"> Must be paid directly to Show Venue. </w:t>
            </w:r>
          </w:p>
        </w:tc>
      </w:tr>
      <w:tr>
        <w:trPr>
          <w:cantSplit w:val="0"/>
          <w:tblHeader w:val="0"/>
        </w:trPr>
        <w:tc>
          <w:tcPr/>
          <w:p w:rsidR="00000000" w:rsidDel="00000000" w:rsidP="00000000" w:rsidRDefault="00000000" w:rsidRPr="00000000" w14:paraId="00000029">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Lesson at Show $50</w:t>
            </w:r>
          </w:p>
        </w:tc>
        <w:tc>
          <w:tcPr/>
          <w:p w:rsidR="00000000" w:rsidDel="00000000" w:rsidP="00000000" w:rsidRDefault="00000000" w:rsidRPr="00000000" w14:paraId="0000002A">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Hauling- See Hauling below</w:t>
            </w:r>
          </w:p>
        </w:tc>
      </w:tr>
      <w:tr>
        <w:trPr>
          <w:cantSplit w:val="0"/>
          <w:tblHeader w:val="0"/>
        </w:trPr>
        <w:tc>
          <w:tcPr/>
          <w:p w:rsidR="00000000" w:rsidDel="00000000" w:rsidP="00000000" w:rsidRDefault="00000000" w:rsidRPr="00000000" w14:paraId="0000002B">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Show Day Care (Required) - Client Can mix and match days of care.</w:t>
            </w:r>
          </w:p>
          <w:p w:rsidR="00000000" w:rsidDel="00000000" w:rsidP="00000000" w:rsidRDefault="00000000" w:rsidRPr="00000000" w14:paraId="0000002C">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2D">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Partial Day Care $35/day </w:t>
            </w:r>
          </w:p>
          <w:p w:rsidR="00000000" w:rsidDel="00000000" w:rsidP="00000000" w:rsidRDefault="00000000" w:rsidRPr="00000000" w14:paraId="0000002E">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Stall cleaning, water cleaning/refill, haynet refills, feeding, medication administration if needed, stall set up.</w:t>
            </w:r>
          </w:p>
          <w:p w:rsidR="00000000" w:rsidDel="00000000" w:rsidP="00000000" w:rsidRDefault="00000000" w:rsidRPr="00000000" w14:paraId="0000002F">
            <w:pPr>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30">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b w:val="1"/>
                <w:bCs w:val="1"/>
                <w:sz w:val="20"/>
                <w:szCs w:val="20"/>
                <w:rtl w:val="0"/>
              </w:rPr>
              <w:t xml:space="preserve">Partial Day Care + Tacking $50/day.</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sz w:val="16"/>
                <w:szCs w:val="16"/>
                <w:rtl w:val="0"/>
              </w:rPr>
              <w:t xml:space="preserve"> Partial Day Care + grooming/tacking/untacking/rinsing.</w:t>
            </w:r>
          </w:p>
          <w:p w:rsidR="00000000" w:rsidDel="00000000" w:rsidP="00000000" w:rsidRDefault="00000000" w:rsidRPr="00000000" w14:paraId="00000031">
            <w:pPr>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32">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b w:val="1"/>
                <w:bCs w:val="1"/>
                <w:sz w:val="20"/>
                <w:szCs w:val="20"/>
                <w:rtl w:val="0"/>
              </w:rPr>
              <w:t xml:space="preserve">Full Day Care $75/day.</w:t>
            </w:r>
            <w:r w:rsidDel="00000000" w:rsidR="00000000" w:rsidRPr="00000000">
              <w:rPr>
                <w:rFonts w:ascii="Times New Roman" w:cs="Times New Roman" w:eastAsia="Times New Roman" w:hAnsi="Times New Roman"/>
                <w:sz w:val="16"/>
                <w:szCs w:val="16"/>
                <w:rtl w:val="0"/>
              </w:rPr>
              <w:t xml:space="preserve">  Partial Day Care + Tacking + Elective Grooming Services + Longing. </w:t>
            </w:r>
          </w:p>
          <w:p w:rsidR="00000000" w:rsidDel="00000000" w:rsidP="00000000" w:rsidRDefault="00000000" w:rsidRPr="00000000" w14:paraId="00000033">
            <w:pPr>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34">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Trainer Day Care (if no daycare is available) $15/day</w:t>
            </w:r>
          </w:p>
          <w:p w:rsidR="00000000" w:rsidDel="00000000" w:rsidP="00000000" w:rsidRDefault="00000000" w:rsidRPr="00000000" w14:paraId="00000035">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Feed/Medications/Management - included in Partial or Full daycare </w:t>
            </w:r>
          </w:p>
          <w:p w:rsidR="00000000" w:rsidDel="00000000" w:rsidP="00000000" w:rsidRDefault="00000000" w:rsidRPr="00000000" w14:paraId="00000036">
            <w:pPr>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37">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*In the event that we cannot bring our own groom service availability &amp; pricing is subject to change*</w:t>
            </w:r>
          </w:p>
        </w:tc>
        <w:tc>
          <w:tcPr/>
          <w:p w:rsidR="00000000" w:rsidDel="00000000" w:rsidP="00000000" w:rsidRDefault="00000000" w:rsidRPr="00000000" w14:paraId="00000038">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à la Carte Grooming Services </w:t>
            </w:r>
          </w:p>
          <w:p w:rsidR="00000000" w:rsidDel="00000000" w:rsidP="00000000" w:rsidRDefault="00000000" w:rsidRPr="00000000" w14:paraId="00000039">
            <w:pPr>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3A">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Wrapping - $10</w:t>
            </w:r>
          </w:p>
          <w:p w:rsidR="00000000" w:rsidDel="00000000" w:rsidP="00000000" w:rsidRDefault="00000000" w:rsidRPr="00000000" w14:paraId="0000003B">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Full Bath - $25</w:t>
            </w:r>
          </w:p>
          <w:p w:rsidR="00000000" w:rsidDel="00000000" w:rsidP="00000000" w:rsidRDefault="00000000" w:rsidRPr="00000000" w14:paraId="0000003C">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Grooming/Tacking/Rinsing - $15</w:t>
            </w:r>
          </w:p>
          <w:p w:rsidR="00000000" w:rsidDel="00000000" w:rsidP="00000000" w:rsidRDefault="00000000" w:rsidRPr="00000000" w14:paraId="0000003D">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Leg Bath - $10</w:t>
            </w:r>
          </w:p>
          <w:p w:rsidR="00000000" w:rsidDel="00000000" w:rsidP="00000000" w:rsidRDefault="00000000" w:rsidRPr="00000000" w14:paraId="0000003E">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Poultice Rinse/Clean off - $10</w:t>
            </w:r>
          </w:p>
          <w:p w:rsidR="00000000" w:rsidDel="00000000" w:rsidP="00000000" w:rsidRDefault="00000000" w:rsidRPr="00000000" w14:paraId="0000003F">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Poultice Application - $10</w:t>
            </w:r>
          </w:p>
          <w:p w:rsidR="00000000" w:rsidDel="00000000" w:rsidP="00000000" w:rsidRDefault="00000000" w:rsidRPr="00000000" w14:paraId="00000040">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Hoof Packing - $10</w:t>
            </w:r>
          </w:p>
          <w:p w:rsidR="00000000" w:rsidDel="00000000" w:rsidP="00000000" w:rsidRDefault="00000000" w:rsidRPr="00000000" w14:paraId="00000041">
            <w:pPr>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42">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Prep Services</w:t>
            </w:r>
          </w:p>
          <w:p w:rsidR="00000000" w:rsidDel="00000000" w:rsidP="00000000" w:rsidRDefault="00000000" w:rsidRPr="00000000" w14:paraId="00000043">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Longing $10 (Included in Full Day Care)</w:t>
            </w:r>
          </w:p>
          <w:p w:rsidR="00000000" w:rsidDel="00000000" w:rsidP="00000000" w:rsidRDefault="00000000" w:rsidRPr="00000000" w14:paraId="00000044">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Trainer Morning Hack - $50 </w:t>
            </w:r>
          </w:p>
          <w:p w:rsidR="00000000" w:rsidDel="00000000" w:rsidP="00000000" w:rsidRDefault="00000000" w:rsidRPr="00000000" w14:paraId="00000045">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Junior Morning Hack - $30</w:t>
            </w:r>
          </w:p>
          <w:p w:rsidR="00000000" w:rsidDel="00000000" w:rsidP="00000000" w:rsidRDefault="00000000" w:rsidRPr="00000000" w14:paraId="00000046">
            <w:pPr>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47">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Mane/Tail Services</w:t>
            </w:r>
          </w:p>
          <w:p w:rsidR="00000000" w:rsidDel="00000000" w:rsidP="00000000" w:rsidRDefault="00000000" w:rsidRPr="00000000" w14:paraId="00000048">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Removing Braids - $15</w:t>
            </w:r>
          </w:p>
          <w:p w:rsidR="00000000" w:rsidDel="00000000" w:rsidP="00000000" w:rsidRDefault="00000000" w:rsidRPr="00000000" w14:paraId="00000049">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Hanging Fake Tail - $15</w:t>
            </w:r>
          </w:p>
          <w:p w:rsidR="00000000" w:rsidDel="00000000" w:rsidP="00000000" w:rsidRDefault="00000000" w:rsidRPr="00000000" w14:paraId="0000004A">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Mane Banding - $15</w:t>
            </w:r>
          </w:p>
          <w:p w:rsidR="00000000" w:rsidDel="00000000" w:rsidP="00000000" w:rsidRDefault="00000000" w:rsidRPr="00000000" w14:paraId="0000004B">
            <w:pPr>
              <w:rPr>
                <w:rFonts w:ascii="Times New Roman" w:cs="Times New Roman" w:eastAsia="Times New Roman" w:hAnsi="Times New Roman"/>
                <w:b w:val="1"/>
                <w:bCs w:val="1"/>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4C">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One-Time Set Up Fee $50</w:t>
            </w:r>
          </w:p>
          <w:p w:rsidR="00000000" w:rsidDel="00000000" w:rsidP="00000000" w:rsidRDefault="00000000" w:rsidRPr="00000000" w14:paraId="0000004D">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16"/>
                <w:szCs w:val="16"/>
                <w:rtl w:val="0"/>
              </w:rPr>
              <w:t xml:space="preserve">Loading trailer up with hay, grain, group supplies, client trunks.  Setting up stalls at the show.  Unloading all trailer supplies both individual, group and feed at the show.  Re packing the trailer to return home.  Unpacking the trailer once arrived back home.  Please note that this set up takes hours and is very labor intensive.</w:t>
            </w:r>
            <w:r w:rsidDel="00000000" w:rsidR="00000000" w:rsidRPr="00000000">
              <w:rPr>
                <w:rtl w:val="0"/>
              </w:rPr>
            </w:r>
          </w:p>
        </w:tc>
        <w:tc>
          <w:tcPr/>
          <w:p w:rsidR="00000000" w:rsidDel="00000000" w:rsidP="00000000" w:rsidRDefault="00000000" w:rsidRPr="00000000" w14:paraId="0000004E">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Horse Show Coaching $70/day </w:t>
            </w:r>
          </w:p>
          <w:p w:rsidR="00000000" w:rsidDel="00000000" w:rsidP="00000000" w:rsidRDefault="00000000" w:rsidRPr="00000000" w14:paraId="0000004F">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Showing of Boarder Horse $70/day</w:t>
            </w:r>
          </w:p>
          <w:p w:rsidR="00000000" w:rsidDel="00000000" w:rsidP="00000000" w:rsidRDefault="00000000" w:rsidRPr="00000000" w14:paraId="00000050">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Showing of Boarder Horse + Coaching $120/day</w:t>
            </w:r>
          </w:p>
        </w:tc>
      </w:tr>
      <w:tr>
        <w:trPr>
          <w:cantSplit w:val="0"/>
          <w:tblHeader w:val="0"/>
        </w:trPr>
        <w:tc>
          <w:tcPr/>
          <w:p w:rsidR="00000000" w:rsidDel="00000000" w:rsidP="00000000" w:rsidRDefault="00000000" w:rsidRPr="00000000" w14:paraId="00000051">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b w:val="1"/>
                <w:bCs w:val="1"/>
                <w:sz w:val="20"/>
                <w:szCs w:val="20"/>
                <w:rtl w:val="0"/>
              </w:rPr>
              <w:t xml:space="preserve">Staff Expenses</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sz w:val="16"/>
                <w:szCs w:val="16"/>
                <w:rtl w:val="0"/>
              </w:rPr>
              <w:t xml:space="preserve">Show Attendees are required to share equally in the staff’s  travel, food and hotel expenses to be divided equally and billed with horse show invoice.</w:t>
            </w:r>
          </w:p>
          <w:p w:rsidR="00000000" w:rsidDel="00000000" w:rsidP="00000000" w:rsidRDefault="00000000" w:rsidRPr="00000000" w14:paraId="00000052">
            <w:pPr>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53">
            <w:pPr>
              <w:rPr>
                <w:rFonts w:ascii="Times New Roman" w:cs="Times New Roman" w:eastAsia="Times New Roman" w:hAnsi="Times New Roman"/>
                <w:b w:val="1"/>
                <w:bCs w:val="1"/>
                <w:i w:val="1"/>
                <w:iCs w:val="1"/>
                <w:sz w:val="16"/>
                <w:szCs w:val="16"/>
              </w:rPr>
            </w:pPr>
            <w:r w:rsidDel="00000000" w:rsidR="00000000" w:rsidRPr="00000000">
              <w:rPr>
                <w:rFonts w:ascii="Times New Roman" w:cs="Times New Roman" w:eastAsia="Times New Roman" w:hAnsi="Times New Roman"/>
                <w:b w:val="1"/>
                <w:bCs w:val="1"/>
                <w:i w:val="1"/>
                <w:iCs w:val="1"/>
                <w:sz w:val="16"/>
                <w:szCs w:val="16"/>
                <w:rtl w:val="0"/>
              </w:rPr>
              <w:t xml:space="preserve">Note:  Tipping of stall cleaners or hired grooms is customary and expected.  The current “going rate” is $20/day PER HORSE.</w:t>
            </w:r>
          </w:p>
        </w:tc>
        <w:tc>
          <w:tcPr/>
          <w:p w:rsidR="00000000" w:rsidDel="00000000" w:rsidP="00000000" w:rsidRDefault="00000000" w:rsidRPr="00000000" w14:paraId="0000005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Extra Feed/Supplements </w:t>
            </w:r>
            <w:r w:rsidDel="00000000" w:rsidR="00000000" w:rsidRPr="00000000">
              <w:rPr>
                <w:rFonts w:ascii="Times New Roman" w:cs="Times New Roman" w:eastAsia="Times New Roman" w:hAnsi="Times New Roman"/>
                <w:sz w:val="20"/>
                <w:szCs w:val="20"/>
                <w:rtl w:val="0"/>
              </w:rPr>
              <w:t xml:space="preserve">- cost x consumption</w:t>
            </w:r>
          </w:p>
          <w:p w:rsidR="00000000" w:rsidDel="00000000" w:rsidP="00000000" w:rsidRDefault="00000000" w:rsidRPr="00000000" w14:paraId="0000005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Medications </w:t>
            </w:r>
            <w:r w:rsidDel="00000000" w:rsidR="00000000" w:rsidRPr="00000000">
              <w:rPr>
                <w:rFonts w:ascii="Times New Roman" w:cs="Times New Roman" w:eastAsia="Times New Roman" w:hAnsi="Times New Roman"/>
                <w:sz w:val="20"/>
                <w:szCs w:val="20"/>
                <w:rtl w:val="0"/>
              </w:rPr>
              <w:t xml:space="preserve">- cost x consumption</w:t>
            </w:r>
          </w:p>
          <w:p w:rsidR="00000000" w:rsidDel="00000000" w:rsidP="00000000" w:rsidRDefault="00000000" w:rsidRPr="00000000" w14:paraId="0000005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GastroGard/UlcerGard </w:t>
            </w:r>
            <w:r w:rsidDel="00000000" w:rsidR="00000000" w:rsidRPr="00000000">
              <w:rPr>
                <w:rFonts w:ascii="Times New Roman" w:cs="Times New Roman" w:eastAsia="Times New Roman" w:hAnsi="Times New Roman"/>
                <w:sz w:val="20"/>
                <w:szCs w:val="20"/>
                <w:rtl w:val="0"/>
              </w:rPr>
              <w:t xml:space="preserve">- Owner Supplies</w:t>
            </w:r>
          </w:p>
          <w:p w:rsidR="00000000" w:rsidDel="00000000" w:rsidP="00000000" w:rsidRDefault="00000000" w:rsidRPr="00000000" w14:paraId="0000005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Calming Paste </w:t>
            </w:r>
            <w:r w:rsidDel="00000000" w:rsidR="00000000" w:rsidRPr="00000000">
              <w:rPr>
                <w:rFonts w:ascii="Times New Roman" w:cs="Times New Roman" w:eastAsia="Times New Roman" w:hAnsi="Times New Roman"/>
                <w:sz w:val="20"/>
                <w:szCs w:val="20"/>
                <w:rtl w:val="0"/>
              </w:rPr>
              <w:t xml:space="preserve">- Owner Supplies</w:t>
            </w:r>
          </w:p>
          <w:p w:rsidR="00000000" w:rsidDel="00000000" w:rsidP="00000000" w:rsidRDefault="00000000" w:rsidRPr="00000000" w14:paraId="0000005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Calming Supplements</w:t>
            </w:r>
            <w:r w:rsidDel="00000000" w:rsidR="00000000" w:rsidRPr="00000000">
              <w:rPr>
                <w:rFonts w:ascii="Times New Roman" w:cs="Times New Roman" w:eastAsia="Times New Roman" w:hAnsi="Times New Roman"/>
                <w:sz w:val="20"/>
                <w:szCs w:val="20"/>
                <w:rtl w:val="0"/>
              </w:rPr>
              <w:t xml:space="preserve"> - Owner Supplies </w:t>
            </w:r>
          </w:p>
        </w:tc>
      </w:tr>
    </w:tbl>
    <w:p w:rsidR="00000000" w:rsidDel="00000000" w:rsidP="00000000" w:rsidRDefault="00000000" w:rsidRPr="00000000" w14:paraId="00000059">
      <w:pPr>
        <w:spacing w:line="240" w:lineRule="auto"/>
        <w:ind w:firstLine="720"/>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5A">
      <w:pPr>
        <w:spacing w:line="240" w:lineRule="auto"/>
        <w:ind w:firstLine="720"/>
        <w:jc w:val="center"/>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Note:  During a rated show, a client may utilize up to 1 lesson and 1 training ride from their monthly training package towards the following services:  Lesson, Training Ride, Trainer Morning Hack.  Monthly packages are not transferable to any other show services.</w:t>
      </w:r>
    </w:p>
    <w:p w:rsidR="00000000" w:rsidDel="00000000" w:rsidP="00000000" w:rsidRDefault="00000000" w:rsidRPr="00000000" w14:paraId="0000005B">
      <w:pPr>
        <w:spacing w:line="240" w:lineRule="auto"/>
        <w:ind w:firstLine="720"/>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5C">
      <w:pPr>
        <w:spacing w:line="240" w:lineRule="auto"/>
        <w:ind w:firstLine="720"/>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5D">
      <w:pPr>
        <w:tabs>
          <w:tab w:val="left" w:leader="none" w:pos="7288"/>
        </w:tabs>
        <w:spacing w:line="240" w:lineRule="auto"/>
        <w:jc w:val="center"/>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05E">
      <w:pPr>
        <w:tabs>
          <w:tab w:val="left" w:leader="none" w:pos="7288"/>
        </w:tabs>
        <w:spacing w:line="240" w:lineRule="auto"/>
        <w:jc w:val="center"/>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05F">
      <w:pPr>
        <w:tabs>
          <w:tab w:val="left" w:leader="none" w:pos="7288"/>
        </w:tabs>
        <w:spacing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Sales &amp; Leases </w:t>
      </w:r>
    </w:p>
    <w:p w:rsidR="00000000" w:rsidDel="00000000" w:rsidP="00000000" w:rsidRDefault="00000000" w:rsidRPr="00000000" w14:paraId="00000060">
      <w:pPr>
        <w:tabs>
          <w:tab w:val="left" w:leader="none" w:pos="7288"/>
        </w:tabs>
        <w:spacing w:line="240" w:lineRule="auto"/>
        <w:jc w:val="center"/>
        <w:rPr>
          <w:rFonts w:ascii="Times New Roman" w:cs="Times New Roman" w:eastAsia="Times New Roman" w:hAnsi="Times New Roman"/>
          <w:b w:val="1"/>
          <w:bCs w:val="1"/>
          <w:sz w:val="16"/>
          <w:szCs w:val="16"/>
        </w:rPr>
      </w:pPr>
      <w:r w:rsidDel="00000000" w:rsidR="00000000" w:rsidRPr="00000000">
        <w:rPr>
          <w:rtl w:val="0"/>
        </w:rPr>
      </w:r>
    </w:p>
    <w:tbl>
      <w:tblPr>
        <w:tblStyle w:val="Table3"/>
        <w:tblW w:w="864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92"/>
        <w:gridCol w:w="4253"/>
        <w:tblGridChange w:id="0">
          <w:tblGrid>
            <w:gridCol w:w="4392"/>
            <w:gridCol w:w="4253"/>
          </w:tblGrid>
        </w:tblGridChange>
      </w:tblGrid>
      <w:tr>
        <w:trPr>
          <w:cantSplit w:val="0"/>
          <w:trHeight w:val="241" w:hRule="atLeast"/>
          <w:tblHeader w:val="0"/>
        </w:trPr>
        <w:tc>
          <w:tcPr/>
          <w:p w:rsidR="00000000" w:rsidDel="00000000" w:rsidP="00000000" w:rsidRDefault="00000000" w:rsidRPr="00000000" w14:paraId="00000061">
            <w:pPr>
              <w:tabs>
                <w:tab w:val="left" w:leader="none" w:pos="7288"/>
              </w:tabs>
              <w:jc w:val="center"/>
              <w:rPr>
                <w:rFonts w:ascii="Times New Roman" w:cs="Times New Roman" w:eastAsia="Times New Roman" w:hAnsi="Times New Roman"/>
                <w:b w:val="1"/>
                <w:bCs w:val="1"/>
                <w:sz w:val="20"/>
                <w:szCs w:val="20"/>
              </w:rPr>
            </w:pPr>
            <w:bookmarkStart w:colFirst="0" w:colLast="0" w:name="_heading=h.k8l1s0mts4k0" w:id="0"/>
            <w:bookmarkEnd w:id="0"/>
            <w:r w:rsidDel="00000000" w:rsidR="00000000" w:rsidRPr="00000000">
              <w:rPr>
                <w:rFonts w:ascii="Times New Roman" w:cs="Times New Roman" w:eastAsia="Times New Roman" w:hAnsi="Times New Roman"/>
                <w:b w:val="1"/>
                <w:bCs w:val="1"/>
                <w:sz w:val="20"/>
                <w:szCs w:val="20"/>
                <w:rtl w:val="0"/>
              </w:rPr>
              <w:t xml:space="preserve">Sales </w:t>
            </w:r>
          </w:p>
        </w:tc>
        <w:tc>
          <w:tcPr/>
          <w:p w:rsidR="00000000" w:rsidDel="00000000" w:rsidP="00000000" w:rsidRDefault="00000000" w:rsidRPr="00000000" w14:paraId="00000062">
            <w:pPr>
              <w:tabs>
                <w:tab w:val="left" w:leader="none" w:pos="7288"/>
              </w:tabs>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Commission Paid to Stable Upon Contract Signature </w:t>
            </w:r>
          </w:p>
        </w:tc>
      </w:tr>
      <w:tr>
        <w:trPr>
          <w:cantSplit w:val="0"/>
          <w:trHeight w:val="241" w:hRule="atLeast"/>
          <w:tblHeader w:val="0"/>
        </w:trPr>
        <w:tc>
          <w:tcPr/>
          <w:p w:rsidR="00000000" w:rsidDel="00000000" w:rsidP="00000000" w:rsidRDefault="00000000" w:rsidRPr="00000000" w14:paraId="00000063">
            <w:pPr>
              <w:tabs>
                <w:tab w:val="left" w:leader="none" w:pos="7288"/>
              </w:tabs>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Stable acts as Buyer Agent</w:t>
            </w:r>
          </w:p>
        </w:tc>
        <w:tc>
          <w:tcPr/>
          <w:p w:rsidR="00000000" w:rsidDel="00000000" w:rsidP="00000000" w:rsidRDefault="00000000" w:rsidRPr="00000000" w14:paraId="00000064">
            <w:pPr>
              <w:tabs>
                <w:tab w:val="left" w:leader="none" w:pos="7288"/>
              </w:tabs>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 of Purchase Price</w:t>
            </w:r>
          </w:p>
        </w:tc>
      </w:tr>
      <w:tr>
        <w:trPr>
          <w:cantSplit w:val="0"/>
          <w:trHeight w:val="250" w:hRule="atLeast"/>
          <w:tblHeader w:val="0"/>
        </w:trPr>
        <w:tc>
          <w:tcPr/>
          <w:p w:rsidR="00000000" w:rsidDel="00000000" w:rsidP="00000000" w:rsidRDefault="00000000" w:rsidRPr="00000000" w14:paraId="00000065">
            <w:pPr>
              <w:tabs>
                <w:tab w:val="left" w:leader="none" w:pos="7288"/>
              </w:tabs>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Stable acts as Seller Agent </w:t>
            </w:r>
          </w:p>
        </w:tc>
        <w:tc>
          <w:tcPr/>
          <w:p w:rsidR="00000000" w:rsidDel="00000000" w:rsidP="00000000" w:rsidRDefault="00000000" w:rsidRPr="00000000" w14:paraId="00000066">
            <w:pPr>
              <w:tabs>
                <w:tab w:val="left" w:leader="none" w:pos="7288"/>
              </w:tabs>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 of Selling Price </w:t>
            </w:r>
          </w:p>
        </w:tc>
      </w:tr>
    </w:tbl>
    <w:p w:rsidR="00000000" w:rsidDel="00000000" w:rsidP="00000000" w:rsidRDefault="00000000" w:rsidRPr="00000000" w14:paraId="00000067">
      <w:pPr>
        <w:tabs>
          <w:tab w:val="left" w:leader="none" w:pos="7288"/>
        </w:tabs>
        <w:spacing w:line="240" w:lineRule="auto"/>
        <w:jc w:val="center"/>
        <w:rPr>
          <w:rFonts w:ascii="Times New Roman" w:cs="Times New Roman" w:eastAsia="Times New Roman" w:hAnsi="Times New Roman"/>
          <w:b w:val="1"/>
          <w:bCs w:val="1"/>
          <w:sz w:val="20"/>
          <w:szCs w:val="20"/>
        </w:rPr>
      </w:pPr>
      <w:r w:rsidDel="00000000" w:rsidR="00000000" w:rsidRPr="00000000">
        <w:rPr>
          <w:rtl w:val="0"/>
        </w:rPr>
      </w:r>
    </w:p>
    <w:tbl>
      <w:tblPr>
        <w:tblStyle w:val="Table4"/>
        <w:tblW w:w="864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92"/>
        <w:gridCol w:w="4253"/>
        <w:tblGridChange w:id="0">
          <w:tblGrid>
            <w:gridCol w:w="4392"/>
            <w:gridCol w:w="4253"/>
          </w:tblGrid>
        </w:tblGridChange>
      </w:tblGrid>
      <w:tr>
        <w:trPr>
          <w:cantSplit w:val="0"/>
          <w:trHeight w:val="241" w:hRule="atLeast"/>
          <w:tblHeader w:val="0"/>
        </w:trPr>
        <w:tc>
          <w:tcPr/>
          <w:p w:rsidR="00000000" w:rsidDel="00000000" w:rsidP="00000000" w:rsidRDefault="00000000" w:rsidRPr="00000000" w14:paraId="00000068">
            <w:pPr>
              <w:tabs>
                <w:tab w:val="left" w:leader="none" w:pos="7288"/>
              </w:tabs>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Leases</w:t>
            </w:r>
          </w:p>
        </w:tc>
        <w:tc>
          <w:tcPr/>
          <w:p w:rsidR="00000000" w:rsidDel="00000000" w:rsidP="00000000" w:rsidRDefault="00000000" w:rsidRPr="00000000" w14:paraId="00000069">
            <w:pPr>
              <w:tabs>
                <w:tab w:val="left" w:leader="none" w:pos="7288"/>
              </w:tabs>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Commission Paid to Stable Upon Contract Signature </w:t>
            </w:r>
          </w:p>
        </w:tc>
      </w:tr>
      <w:tr>
        <w:trPr>
          <w:cantSplit w:val="0"/>
          <w:trHeight w:val="241" w:hRule="atLeast"/>
          <w:tblHeader w:val="0"/>
        </w:trPr>
        <w:tc>
          <w:tcPr/>
          <w:p w:rsidR="00000000" w:rsidDel="00000000" w:rsidP="00000000" w:rsidRDefault="00000000" w:rsidRPr="00000000" w14:paraId="0000006A">
            <w:pPr>
              <w:tabs>
                <w:tab w:val="left" w:leader="none" w:pos="7288"/>
              </w:tabs>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Stable acts as Lessee Agent</w:t>
            </w:r>
          </w:p>
        </w:tc>
        <w:tc>
          <w:tcPr/>
          <w:p w:rsidR="00000000" w:rsidDel="00000000" w:rsidP="00000000" w:rsidRDefault="00000000" w:rsidRPr="00000000" w14:paraId="0000006B">
            <w:pPr>
              <w:tabs>
                <w:tab w:val="left" w:leader="none" w:pos="7288"/>
              </w:tabs>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 of Lease Price</w:t>
            </w:r>
          </w:p>
        </w:tc>
      </w:tr>
      <w:tr>
        <w:trPr>
          <w:cantSplit w:val="0"/>
          <w:trHeight w:val="250" w:hRule="atLeast"/>
          <w:tblHeader w:val="0"/>
        </w:trPr>
        <w:tc>
          <w:tcPr/>
          <w:p w:rsidR="00000000" w:rsidDel="00000000" w:rsidP="00000000" w:rsidRDefault="00000000" w:rsidRPr="00000000" w14:paraId="0000006C">
            <w:pPr>
              <w:tabs>
                <w:tab w:val="left" w:leader="none" w:pos="7288"/>
              </w:tabs>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Stable acts as Lessor Agent </w:t>
            </w:r>
          </w:p>
        </w:tc>
        <w:tc>
          <w:tcPr/>
          <w:p w:rsidR="00000000" w:rsidDel="00000000" w:rsidP="00000000" w:rsidRDefault="00000000" w:rsidRPr="00000000" w14:paraId="0000006D">
            <w:pPr>
              <w:tabs>
                <w:tab w:val="left" w:leader="none" w:pos="7288"/>
              </w:tabs>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 of Lease Price </w:t>
            </w:r>
          </w:p>
        </w:tc>
      </w:tr>
    </w:tbl>
    <w:p w:rsidR="00000000" w:rsidDel="00000000" w:rsidP="00000000" w:rsidRDefault="00000000" w:rsidRPr="00000000" w14:paraId="0000006E">
      <w:pPr>
        <w:tabs>
          <w:tab w:val="left" w:leader="none" w:pos="7288"/>
        </w:tabs>
        <w:spacing w:line="240" w:lineRule="auto"/>
        <w:jc w:val="center"/>
        <w:rPr>
          <w:rFonts w:ascii="Times New Roman" w:cs="Times New Roman" w:eastAsia="Times New Roman" w:hAnsi="Times New Roman"/>
          <w:b w:val="1"/>
          <w:bCs w:val="1"/>
          <w:sz w:val="20"/>
          <w:szCs w:val="20"/>
        </w:rPr>
      </w:pPr>
      <w:r w:rsidDel="00000000" w:rsidR="00000000" w:rsidRPr="00000000">
        <w:rPr>
          <w:rtl w:val="0"/>
        </w:rPr>
      </w:r>
    </w:p>
    <w:tbl>
      <w:tblPr>
        <w:tblStyle w:val="Table5"/>
        <w:tblW w:w="864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645"/>
        <w:tblGridChange w:id="0">
          <w:tblGrid>
            <w:gridCol w:w="8645"/>
          </w:tblGrid>
        </w:tblGridChange>
      </w:tblGrid>
      <w:tr>
        <w:trPr>
          <w:cantSplit w:val="0"/>
          <w:trHeight w:val="241" w:hRule="atLeast"/>
          <w:tblHeader w:val="0"/>
        </w:trPr>
        <w:tc>
          <w:tcPr/>
          <w:p w:rsidR="00000000" w:rsidDel="00000000" w:rsidP="00000000" w:rsidRDefault="00000000" w:rsidRPr="00000000" w14:paraId="0000006F">
            <w:pPr>
              <w:tabs>
                <w:tab w:val="left" w:leader="none" w:pos="7288"/>
              </w:tabs>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Expense Only Leases or “In-Barn” Leases</w:t>
            </w:r>
          </w:p>
        </w:tc>
      </w:tr>
      <w:tr>
        <w:trPr>
          <w:cantSplit w:val="0"/>
          <w:trHeight w:val="501" w:hRule="atLeast"/>
          <w:tblHeader w:val="0"/>
        </w:trPr>
        <w:tc>
          <w:tcPr/>
          <w:p w:rsidR="00000000" w:rsidDel="00000000" w:rsidP="00000000" w:rsidRDefault="00000000" w:rsidRPr="00000000" w14:paraId="00000070">
            <w:pPr>
              <w:tabs>
                <w:tab w:val="left" w:leader="none" w:pos="7288"/>
              </w:tabs>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$150 Contract Signing Fee Plus a $75/per appointment fee, plus $250 marketing fee (if desired).</w:t>
            </w:r>
          </w:p>
          <w:p w:rsidR="00000000" w:rsidDel="00000000" w:rsidP="00000000" w:rsidRDefault="00000000" w:rsidRPr="00000000" w14:paraId="00000071">
            <w:pPr>
              <w:tabs>
                <w:tab w:val="left" w:leader="none" w:pos="7288"/>
              </w:tabs>
              <w:jc w:val="center"/>
              <w:rPr>
                <w:rFonts w:ascii="Times New Roman" w:cs="Times New Roman" w:eastAsia="Times New Roman" w:hAnsi="Times New Roman"/>
                <w:b w:val="1"/>
                <w:bCs w:val="1"/>
                <w:sz w:val="20"/>
                <w:szCs w:val="20"/>
              </w:rPr>
            </w:pPr>
            <w:r w:rsidDel="00000000" w:rsidR="00000000" w:rsidRPr="00000000">
              <w:rPr>
                <w:rtl w:val="0"/>
              </w:rPr>
            </w:r>
          </w:p>
        </w:tc>
      </w:tr>
    </w:tbl>
    <w:p w:rsidR="00000000" w:rsidDel="00000000" w:rsidP="00000000" w:rsidRDefault="00000000" w:rsidRPr="00000000" w14:paraId="00000072">
      <w:pPr>
        <w:tabs>
          <w:tab w:val="left" w:leader="none" w:pos="7288"/>
        </w:tabs>
        <w:spacing w:line="240" w:lineRule="auto"/>
        <w:jc w:val="cente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73">
      <w:pPr>
        <w:tabs>
          <w:tab w:val="left" w:leader="none" w:pos="7288"/>
        </w:tabs>
        <w:spacing w:line="240" w:lineRule="auto"/>
        <w:jc w:val="cente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74">
      <w:pPr>
        <w:tabs>
          <w:tab w:val="left" w:leader="none" w:pos="7288"/>
        </w:tabs>
        <w:spacing w:line="240" w:lineRule="auto"/>
        <w:jc w:val="cente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75">
      <w:pPr>
        <w:tabs>
          <w:tab w:val="left" w:leader="none" w:pos="7288"/>
        </w:tabs>
        <w:spacing w:line="240" w:lineRule="auto"/>
        <w:jc w:val="cente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76">
      <w:pPr>
        <w:tabs>
          <w:tab w:val="left" w:leader="none" w:pos="7288"/>
        </w:tabs>
        <w:spacing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Hauling</w:t>
      </w:r>
    </w:p>
    <w:p w:rsidR="00000000" w:rsidDel="00000000" w:rsidP="00000000" w:rsidRDefault="00000000" w:rsidRPr="00000000" w14:paraId="00000077">
      <w:pPr>
        <w:tabs>
          <w:tab w:val="left" w:leader="none" w:pos="7288"/>
        </w:tabs>
        <w:spacing w:line="240" w:lineRule="auto"/>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Note: Hauling services have a minimum $100 “hookup” fee. During times of extreme gas prices, a diesel surcharge will be added in addition to the below rates.</w:t>
      </w:r>
    </w:p>
    <w:p w:rsidR="00000000" w:rsidDel="00000000" w:rsidP="00000000" w:rsidRDefault="00000000" w:rsidRPr="00000000" w14:paraId="00000078">
      <w:pPr>
        <w:tabs>
          <w:tab w:val="left" w:leader="none" w:pos="7288"/>
        </w:tabs>
        <w:spacing w:line="240" w:lineRule="auto"/>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 Private/ individual trips may require hiring an outside shipper which will be billed directly through them.</w:t>
      </w:r>
    </w:p>
    <w:p w:rsidR="00000000" w:rsidDel="00000000" w:rsidP="00000000" w:rsidRDefault="00000000" w:rsidRPr="00000000" w14:paraId="00000079">
      <w:pPr>
        <w:tabs>
          <w:tab w:val="left" w:leader="none" w:pos="7288"/>
        </w:tabs>
        <w:spacing w:line="240" w:lineRule="auto"/>
        <w:jc w:val="center"/>
        <w:rPr>
          <w:rFonts w:ascii="Times New Roman" w:cs="Times New Roman" w:eastAsia="Times New Roman" w:hAnsi="Times New Roman"/>
          <w:sz w:val="16"/>
          <w:szCs w:val="16"/>
        </w:rPr>
      </w:pPr>
      <w:r w:rsidDel="00000000" w:rsidR="00000000" w:rsidRPr="00000000">
        <w:rPr>
          <w:rtl w:val="0"/>
        </w:rPr>
      </w:r>
    </w:p>
    <w:tbl>
      <w:tblPr>
        <w:tblStyle w:val="Table6"/>
        <w:tblW w:w="935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75"/>
        <w:gridCol w:w="4675"/>
        <w:tblGridChange w:id="0">
          <w:tblGrid>
            <w:gridCol w:w="4675"/>
            <w:gridCol w:w="4675"/>
          </w:tblGrid>
        </w:tblGridChange>
      </w:tblGrid>
      <w:tr>
        <w:trPr>
          <w:cantSplit w:val="0"/>
          <w:tblHeader w:val="0"/>
        </w:trPr>
        <w:tc>
          <w:tcPr/>
          <w:p w:rsidR="00000000" w:rsidDel="00000000" w:rsidP="00000000" w:rsidRDefault="00000000" w:rsidRPr="00000000" w14:paraId="0000007A">
            <w:pPr>
              <w:tabs>
                <w:tab w:val="left" w:leader="none" w:pos="7288"/>
              </w:tabs>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“In Town” Service</w:t>
            </w:r>
          </w:p>
        </w:tc>
        <w:tc>
          <w:tcPr/>
          <w:p w:rsidR="00000000" w:rsidDel="00000000" w:rsidP="00000000" w:rsidRDefault="00000000" w:rsidRPr="00000000" w14:paraId="0000007B">
            <w:pPr>
              <w:tabs>
                <w:tab w:val="left" w:leader="none" w:pos="7288"/>
              </w:tabs>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Rate</w:t>
            </w:r>
          </w:p>
        </w:tc>
      </w:tr>
      <w:tr>
        <w:trPr>
          <w:cantSplit w:val="0"/>
          <w:tblHeader w:val="0"/>
        </w:trPr>
        <w:tc>
          <w:tcPr/>
          <w:p w:rsidR="00000000" w:rsidDel="00000000" w:rsidP="00000000" w:rsidRDefault="00000000" w:rsidRPr="00000000" w14:paraId="0000007C">
            <w:pPr>
              <w:tabs>
                <w:tab w:val="left" w:leader="none" w:pos="7288"/>
              </w:tabs>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Trailering to Wills Park </w:t>
            </w:r>
          </w:p>
        </w:tc>
        <w:tc>
          <w:tcPr/>
          <w:p w:rsidR="00000000" w:rsidDel="00000000" w:rsidP="00000000" w:rsidRDefault="00000000" w:rsidRPr="00000000" w14:paraId="0000007D">
            <w:pPr>
              <w:tabs>
                <w:tab w:val="left" w:leader="none" w:pos="7288"/>
              </w:tabs>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$100</w:t>
            </w:r>
          </w:p>
        </w:tc>
      </w:tr>
      <w:tr>
        <w:trPr>
          <w:cantSplit w:val="0"/>
          <w:tblHeader w:val="0"/>
        </w:trPr>
        <w:tc>
          <w:tcPr/>
          <w:p w:rsidR="00000000" w:rsidDel="00000000" w:rsidP="00000000" w:rsidRDefault="00000000" w:rsidRPr="00000000" w14:paraId="0000007E">
            <w:pPr>
              <w:tabs>
                <w:tab w:val="left" w:leader="none" w:pos="7288"/>
              </w:tabs>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Trailering to Chatt Hills</w:t>
            </w:r>
          </w:p>
        </w:tc>
        <w:tc>
          <w:tcPr/>
          <w:p w:rsidR="00000000" w:rsidDel="00000000" w:rsidP="00000000" w:rsidRDefault="00000000" w:rsidRPr="00000000" w14:paraId="0000007F">
            <w:pPr>
              <w:tabs>
                <w:tab w:val="left" w:leader="none" w:pos="7288"/>
              </w:tabs>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$250</w:t>
            </w:r>
          </w:p>
        </w:tc>
      </w:tr>
      <w:tr>
        <w:trPr>
          <w:cantSplit w:val="0"/>
          <w:tblHeader w:val="0"/>
        </w:trPr>
        <w:tc>
          <w:tcPr/>
          <w:p w:rsidR="00000000" w:rsidDel="00000000" w:rsidP="00000000" w:rsidRDefault="00000000" w:rsidRPr="00000000" w14:paraId="00000080">
            <w:pPr>
              <w:tabs>
                <w:tab w:val="left" w:leader="none" w:pos="7288"/>
              </w:tabs>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Trailering to University of Georgia</w:t>
            </w:r>
          </w:p>
        </w:tc>
        <w:tc>
          <w:tcPr/>
          <w:p w:rsidR="00000000" w:rsidDel="00000000" w:rsidP="00000000" w:rsidRDefault="00000000" w:rsidRPr="00000000" w14:paraId="00000081">
            <w:pPr>
              <w:tabs>
                <w:tab w:val="left" w:leader="none" w:pos="7288"/>
              </w:tabs>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$200</w:t>
            </w:r>
          </w:p>
        </w:tc>
      </w:tr>
      <w:tr>
        <w:trPr>
          <w:cantSplit w:val="0"/>
          <w:tblHeader w:val="0"/>
        </w:trPr>
        <w:tc>
          <w:tcPr>
            <w:gridSpan w:val="2"/>
          </w:tcPr>
          <w:p w:rsidR="00000000" w:rsidDel="00000000" w:rsidP="00000000" w:rsidRDefault="00000000" w:rsidRPr="00000000" w14:paraId="00000082">
            <w:pPr>
              <w:tabs>
                <w:tab w:val="left" w:leader="none" w:pos="7288"/>
              </w:tabs>
              <w:jc w:val="center"/>
              <w:rPr>
                <w:rFonts w:ascii="Times New Roman" w:cs="Times New Roman" w:eastAsia="Times New Roman" w:hAnsi="Times New Roman"/>
                <w:b w:val="1"/>
                <w:bCs w:val="1"/>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84">
            <w:pPr>
              <w:tabs>
                <w:tab w:val="left" w:leader="none" w:pos="7288"/>
              </w:tabs>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“Out of Town” Service</w:t>
            </w:r>
          </w:p>
        </w:tc>
        <w:tc>
          <w:tcPr/>
          <w:p w:rsidR="00000000" w:rsidDel="00000000" w:rsidP="00000000" w:rsidRDefault="00000000" w:rsidRPr="00000000" w14:paraId="00000085">
            <w:pPr>
              <w:tabs>
                <w:tab w:val="left" w:leader="none" w:pos="7288"/>
              </w:tabs>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Rate</w:t>
            </w:r>
          </w:p>
        </w:tc>
      </w:tr>
      <w:tr>
        <w:trPr>
          <w:cantSplit w:val="0"/>
          <w:tblHeader w:val="0"/>
        </w:trPr>
        <w:tc>
          <w:tcPr/>
          <w:p w:rsidR="00000000" w:rsidDel="00000000" w:rsidP="00000000" w:rsidRDefault="00000000" w:rsidRPr="00000000" w14:paraId="00000086">
            <w:pPr>
              <w:tabs>
                <w:tab w:val="left" w:leader="none" w:pos="7288"/>
              </w:tabs>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Trailering per mile with a show group</w:t>
            </w:r>
          </w:p>
        </w:tc>
        <w:tc>
          <w:tcPr/>
          <w:p w:rsidR="00000000" w:rsidDel="00000000" w:rsidP="00000000" w:rsidRDefault="00000000" w:rsidRPr="00000000" w14:paraId="00000087">
            <w:pPr>
              <w:tabs>
                <w:tab w:val="left" w:leader="none" w:pos="7288"/>
              </w:tabs>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$1.50/mile</w:t>
            </w:r>
          </w:p>
        </w:tc>
      </w:tr>
    </w:tbl>
    <w:p w:rsidR="00000000" w:rsidDel="00000000" w:rsidP="00000000" w:rsidRDefault="00000000" w:rsidRPr="00000000" w14:paraId="00000088">
      <w:pPr>
        <w:tabs>
          <w:tab w:val="left" w:leader="none" w:pos="7288"/>
        </w:tabs>
        <w:spacing w:line="240" w:lineRule="auto"/>
        <w:jc w:val="cente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89">
      <w:pPr>
        <w:tabs>
          <w:tab w:val="left" w:leader="none" w:pos="7288"/>
        </w:tabs>
        <w:spacing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Fee Based Services- On Request or As Needed</w:t>
      </w:r>
    </w:p>
    <w:p w:rsidR="00000000" w:rsidDel="00000000" w:rsidP="00000000" w:rsidRDefault="00000000" w:rsidRPr="00000000" w14:paraId="0000008A">
      <w:pPr>
        <w:tabs>
          <w:tab w:val="left" w:leader="none" w:pos="7288"/>
        </w:tabs>
        <w:spacing w:line="240" w:lineRule="auto"/>
        <w:jc w:val="center"/>
        <w:rPr>
          <w:rFonts w:ascii="Times New Roman" w:cs="Times New Roman" w:eastAsia="Times New Roman" w:hAnsi="Times New Roman"/>
          <w:b w:val="1"/>
          <w:bCs w:val="1"/>
          <w:sz w:val="20"/>
          <w:szCs w:val="20"/>
        </w:rPr>
      </w:pPr>
      <w:r w:rsidDel="00000000" w:rsidR="00000000" w:rsidRPr="00000000">
        <w:rPr>
          <w:rtl w:val="0"/>
        </w:rPr>
      </w:r>
    </w:p>
    <w:tbl>
      <w:tblPr>
        <w:tblStyle w:val="Table7"/>
        <w:tblW w:w="935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15"/>
        <w:gridCol w:w="1620"/>
        <w:gridCol w:w="2610"/>
        <w:gridCol w:w="1705"/>
        <w:tblGridChange w:id="0">
          <w:tblGrid>
            <w:gridCol w:w="3415"/>
            <w:gridCol w:w="1620"/>
            <w:gridCol w:w="2610"/>
            <w:gridCol w:w="1705"/>
          </w:tblGrid>
        </w:tblGridChange>
      </w:tblGrid>
      <w:tr>
        <w:trPr>
          <w:cantSplit w:val="0"/>
          <w:tblHeader w:val="0"/>
        </w:trPr>
        <w:tc>
          <w:tcPr/>
          <w:p w:rsidR="00000000" w:rsidDel="00000000" w:rsidP="00000000" w:rsidRDefault="00000000" w:rsidRPr="00000000" w14:paraId="0000008B">
            <w:pPr>
              <w:tabs>
                <w:tab w:val="left" w:leader="none" w:pos="7288"/>
              </w:tabs>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Service</w:t>
            </w:r>
          </w:p>
        </w:tc>
        <w:tc>
          <w:tcPr/>
          <w:p w:rsidR="00000000" w:rsidDel="00000000" w:rsidP="00000000" w:rsidRDefault="00000000" w:rsidRPr="00000000" w14:paraId="0000008C">
            <w:pPr>
              <w:tabs>
                <w:tab w:val="left" w:leader="none" w:pos="7288"/>
              </w:tabs>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Price</w:t>
            </w:r>
          </w:p>
        </w:tc>
        <w:tc>
          <w:tcPr/>
          <w:p w:rsidR="00000000" w:rsidDel="00000000" w:rsidP="00000000" w:rsidRDefault="00000000" w:rsidRPr="00000000" w14:paraId="0000008D">
            <w:pPr>
              <w:tabs>
                <w:tab w:val="left" w:leader="none" w:pos="7288"/>
              </w:tabs>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Service</w:t>
            </w:r>
          </w:p>
        </w:tc>
        <w:tc>
          <w:tcPr/>
          <w:p w:rsidR="00000000" w:rsidDel="00000000" w:rsidP="00000000" w:rsidRDefault="00000000" w:rsidRPr="00000000" w14:paraId="0000008E">
            <w:pPr>
              <w:tabs>
                <w:tab w:val="left" w:leader="none" w:pos="7288"/>
              </w:tabs>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Price</w:t>
            </w:r>
          </w:p>
        </w:tc>
      </w:tr>
      <w:tr>
        <w:trPr>
          <w:cantSplit w:val="0"/>
          <w:tblHeader w:val="0"/>
        </w:trPr>
        <w:tc>
          <w:tcPr/>
          <w:p w:rsidR="00000000" w:rsidDel="00000000" w:rsidP="00000000" w:rsidRDefault="00000000" w:rsidRPr="00000000" w14:paraId="0000008F">
            <w:pPr>
              <w:tabs>
                <w:tab w:val="left" w:leader="none" w:pos="7288"/>
              </w:tabs>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Wrapping</w:t>
            </w:r>
          </w:p>
        </w:tc>
        <w:tc>
          <w:tcPr/>
          <w:p w:rsidR="00000000" w:rsidDel="00000000" w:rsidP="00000000" w:rsidRDefault="00000000" w:rsidRPr="00000000" w14:paraId="00000090">
            <w:pPr>
              <w:tabs>
                <w:tab w:val="left" w:leader="none" w:pos="7288"/>
              </w:tabs>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$10/occasion </w:t>
            </w:r>
          </w:p>
        </w:tc>
        <w:tc>
          <w:tcPr/>
          <w:p w:rsidR="00000000" w:rsidDel="00000000" w:rsidP="00000000" w:rsidRDefault="00000000" w:rsidRPr="00000000" w14:paraId="00000091">
            <w:pPr>
              <w:tabs>
                <w:tab w:val="left" w:leader="none" w:pos="7288"/>
              </w:tabs>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Deworming</w:t>
            </w:r>
          </w:p>
        </w:tc>
        <w:tc>
          <w:tcPr/>
          <w:p w:rsidR="00000000" w:rsidDel="00000000" w:rsidP="00000000" w:rsidRDefault="00000000" w:rsidRPr="00000000" w14:paraId="00000092">
            <w:pPr>
              <w:tabs>
                <w:tab w:val="left" w:leader="none" w:pos="7288"/>
              </w:tabs>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Cost of Dewormer</w:t>
            </w:r>
          </w:p>
        </w:tc>
      </w:tr>
      <w:tr>
        <w:trPr>
          <w:cantSplit w:val="0"/>
          <w:tblHeader w:val="0"/>
        </w:trPr>
        <w:tc>
          <w:tcPr/>
          <w:p w:rsidR="00000000" w:rsidDel="00000000" w:rsidP="00000000" w:rsidRDefault="00000000" w:rsidRPr="00000000" w14:paraId="00000093">
            <w:pPr>
              <w:tabs>
                <w:tab w:val="left" w:leader="none" w:pos="7288"/>
              </w:tabs>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Hand Walking</w:t>
            </w:r>
          </w:p>
        </w:tc>
        <w:tc>
          <w:tcPr/>
          <w:p w:rsidR="00000000" w:rsidDel="00000000" w:rsidP="00000000" w:rsidRDefault="00000000" w:rsidRPr="00000000" w14:paraId="00000094">
            <w:pPr>
              <w:tabs>
                <w:tab w:val="left" w:leader="none" w:pos="7288"/>
              </w:tabs>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$10/occasion</w:t>
            </w:r>
          </w:p>
        </w:tc>
        <w:tc>
          <w:tcPr/>
          <w:p w:rsidR="00000000" w:rsidDel="00000000" w:rsidP="00000000" w:rsidRDefault="00000000" w:rsidRPr="00000000" w14:paraId="00000095">
            <w:pPr>
              <w:tabs>
                <w:tab w:val="left" w:leader="none" w:pos="7288"/>
              </w:tabs>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Longing (at home)</w:t>
            </w:r>
          </w:p>
        </w:tc>
        <w:tc>
          <w:tcPr/>
          <w:p w:rsidR="00000000" w:rsidDel="00000000" w:rsidP="00000000" w:rsidRDefault="00000000" w:rsidRPr="00000000" w14:paraId="00000096">
            <w:pPr>
              <w:tabs>
                <w:tab w:val="left" w:leader="none" w:pos="7288"/>
              </w:tabs>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$20/occasion </w:t>
            </w:r>
          </w:p>
        </w:tc>
      </w:tr>
      <w:tr>
        <w:trPr>
          <w:cantSplit w:val="0"/>
          <w:tblHeader w:val="0"/>
        </w:trPr>
        <w:tc>
          <w:tcPr/>
          <w:p w:rsidR="00000000" w:rsidDel="00000000" w:rsidP="00000000" w:rsidRDefault="00000000" w:rsidRPr="00000000" w14:paraId="00000097">
            <w:pPr>
              <w:tabs>
                <w:tab w:val="left" w:leader="none" w:pos="7288"/>
              </w:tabs>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Laundry</w:t>
            </w:r>
          </w:p>
        </w:tc>
        <w:tc>
          <w:tcPr/>
          <w:p w:rsidR="00000000" w:rsidDel="00000000" w:rsidP="00000000" w:rsidRDefault="00000000" w:rsidRPr="00000000" w14:paraId="00000098">
            <w:pPr>
              <w:tabs>
                <w:tab w:val="left" w:leader="none" w:pos="7288"/>
              </w:tabs>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$10/Load </w:t>
            </w:r>
          </w:p>
        </w:tc>
        <w:tc>
          <w:tcPr/>
          <w:p w:rsidR="00000000" w:rsidDel="00000000" w:rsidP="00000000" w:rsidRDefault="00000000" w:rsidRPr="00000000" w14:paraId="00000099">
            <w:pPr>
              <w:tabs>
                <w:tab w:val="left" w:leader="none" w:pos="7288"/>
              </w:tabs>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Mane Pull</w:t>
            </w:r>
          </w:p>
        </w:tc>
        <w:tc>
          <w:tcPr/>
          <w:p w:rsidR="00000000" w:rsidDel="00000000" w:rsidP="00000000" w:rsidRDefault="00000000" w:rsidRPr="00000000" w14:paraId="0000009A">
            <w:pPr>
              <w:tabs>
                <w:tab w:val="left" w:leader="none" w:pos="7288"/>
              </w:tabs>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$30-$40/occasion</w:t>
            </w:r>
          </w:p>
        </w:tc>
      </w:tr>
      <w:tr>
        <w:trPr>
          <w:cantSplit w:val="0"/>
          <w:tblHeader w:val="0"/>
        </w:trPr>
        <w:tc>
          <w:tcPr/>
          <w:p w:rsidR="00000000" w:rsidDel="00000000" w:rsidP="00000000" w:rsidRDefault="00000000" w:rsidRPr="00000000" w14:paraId="0000009B">
            <w:pPr>
              <w:tabs>
                <w:tab w:val="left" w:leader="none" w:pos="7288"/>
              </w:tabs>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Clipping (ears, bridle path, nose, chin, fetlocks, socks)</w:t>
            </w:r>
          </w:p>
        </w:tc>
        <w:tc>
          <w:tcPr/>
          <w:p w:rsidR="00000000" w:rsidDel="00000000" w:rsidP="00000000" w:rsidRDefault="00000000" w:rsidRPr="00000000" w14:paraId="0000009C">
            <w:pPr>
              <w:tabs>
                <w:tab w:val="left" w:leader="none" w:pos="7288"/>
              </w:tabs>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$40/occasion</w:t>
            </w:r>
          </w:p>
        </w:tc>
        <w:tc>
          <w:tcPr/>
          <w:p w:rsidR="00000000" w:rsidDel="00000000" w:rsidP="00000000" w:rsidRDefault="00000000" w:rsidRPr="00000000" w14:paraId="0000009D">
            <w:pPr>
              <w:tabs>
                <w:tab w:val="left" w:leader="none" w:pos="7288"/>
              </w:tabs>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Body Clipping</w:t>
            </w:r>
          </w:p>
          <w:p w:rsidR="00000000" w:rsidDel="00000000" w:rsidP="00000000" w:rsidRDefault="00000000" w:rsidRPr="00000000" w14:paraId="0000009E">
            <w:pPr>
              <w:tabs>
                <w:tab w:val="left" w:leader="none" w:pos="7288"/>
              </w:tabs>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(Ask for trace clip price)</w:t>
            </w:r>
          </w:p>
        </w:tc>
        <w:tc>
          <w:tcPr/>
          <w:p w:rsidR="00000000" w:rsidDel="00000000" w:rsidP="00000000" w:rsidRDefault="00000000" w:rsidRPr="00000000" w14:paraId="0000009F">
            <w:pPr>
              <w:tabs>
                <w:tab w:val="left" w:leader="none" w:pos="7288"/>
              </w:tabs>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$175/occasion</w:t>
            </w:r>
          </w:p>
        </w:tc>
      </w:tr>
      <w:tr>
        <w:trPr>
          <w:cantSplit w:val="0"/>
          <w:tblHeader w:val="0"/>
        </w:trPr>
        <w:tc>
          <w:tcPr/>
          <w:p w:rsidR="00000000" w:rsidDel="00000000" w:rsidP="00000000" w:rsidRDefault="00000000" w:rsidRPr="00000000" w14:paraId="000000A0">
            <w:pPr>
              <w:tabs>
                <w:tab w:val="left" w:leader="none" w:pos="7288"/>
              </w:tabs>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Bathing</w:t>
            </w:r>
          </w:p>
        </w:tc>
        <w:tc>
          <w:tcPr/>
          <w:p w:rsidR="00000000" w:rsidDel="00000000" w:rsidP="00000000" w:rsidRDefault="00000000" w:rsidRPr="00000000" w14:paraId="000000A1">
            <w:pPr>
              <w:tabs>
                <w:tab w:val="left" w:leader="none" w:pos="7288"/>
              </w:tabs>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$25/occasion</w:t>
            </w:r>
          </w:p>
        </w:tc>
        <w:tc>
          <w:tcPr/>
          <w:p w:rsidR="00000000" w:rsidDel="00000000" w:rsidP="00000000" w:rsidRDefault="00000000" w:rsidRPr="00000000" w14:paraId="000000A2">
            <w:pPr>
              <w:tabs>
                <w:tab w:val="left" w:leader="none" w:pos="7288"/>
              </w:tabs>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Grooming (included for training rides)</w:t>
            </w:r>
          </w:p>
        </w:tc>
        <w:tc>
          <w:tcPr/>
          <w:p w:rsidR="00000000" w:rsidDel="00000000" w:rsidP="00000000" w:rsidRDefault="00000000" w:rsidRPr="00000000" w14:paraId="000000A3">
            <w:pPr>
              <w:tabs>
                <w:tab w:val="left" w:leader="none" w:pos="7288"/>
              </w:tabs>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$10/occasion</w:t>
            </w:r>
          </w:p>
        </w:tc>
      </w:tr>
      <w:tr>
        <w:trPr>
          <w:cantSplit w:val="0"/>
          <w:tblHeader w:val="0"/>
        </w:trPr>
        <w:tc>
          <w:tcPr/>
          <w:p w:rsidR="00000000" w:rsidDel="00000000" w:rsidP="00000000" w:rsidRDefault="00000000" w:rsidRPr="00000000" w14:paraId="000000A4">
            <w:pPr>
              <w:tabs>
                <w:tab w:val="left" w:leader="none" w:pos="7288"/>
              </w:tabs>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Electrolytes</w:t>
            </w:r>
          </w:p>
          <w:p w:rsidR="00000000" w:rsidDel="00000000" w:rsidP="00000000" w:rsidRDefault="00000000" w:rsidRPr="00000000" w14:paraId="000000A5">
            <w:pPr>
              <w:tabs>
                <w:tab w:val="left" w:leader="none" w:pos="7288"/>
              </w:tabs>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(Administered at Stable discretion during periods of extreme heat &amp; charged to Boarder)  </w:t>
            </w:r>
          </w:p>
        </w:tc>
        <w:tc>
          <w:tcPr/>
          <w:p w:rsidR="00000000" w:rsidDel="00000000" w:rsidP="00000000" w:rsidRDefault="00000000" w:rsidRPr="00000000" w14:paraId="000000A6">
            <w:pPr>
              <w:tabs>
                <w:tab w:val="left" w:leader="none" w:pos="7288"/>
              </w:tabs>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$0.50/serving</w:t>
            </w:r>
          </w:p>
        </w:tc>
        <w:tc>
          <w:tcPr/>
          <w:p w:rsidR="00000000" w:rsidDel="00000000" w:rsidP="00000000" w:rsidRDefault="00000000" w:rsidRPr="00000000" w14:paraId="000000A7">
            <w:pPr>
              <w:tabs>
                <w:tab w:val="left" w:leader="none" w:pos="7288"/>
              </w:tabs>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Extra Feed/Medications</w:t>
            </w:r>
          </w:p>
        </w:tc>
        <w:tc>
          <w:tcPr/>
          <w:p w:rsidR="00000000" w:rsidDel="00000000" w:rsidP="00000000" w:rsidRDefault="00000000" w:rsidRPr="00000000" w14:paraId="000000A8">
            <w:pPr>
              <w:tabs>
                <w:tab w:val="left" w:leader="none" w:pos="7288"/>
              </w:tabs>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At cost x consumption rate </w:t>
            </w:r>
          </w:p>
        </w:tc>
      </w:tr>
    </w:tbl>
    <w:p w:rsidR="00000000" w:rsidDel="00000000" w:rsidP="00000000" w:rsidRDefault="00000000" w:rsidRPr="00000000" w14:paraId="000000A9">
      <w:pPr>
        <w:tabs>
          <w:tab w:val="left" w:leader="none" w:pos="7288"/>
        </w:tabs>
        <w:spacing w:line="240" w:lineRule="auto"/>
        <w:jc w:val="cente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lwg1EJpc6O9OmXEtcyGxgF617Q==">CgMxLjAyDmguazhsMXMwbXRzNGswOAByITFGUEJmNnBSS05SWUlNNUM5VV83RjZQQmFROGhRQnlHUw==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